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1EF4" w:rsidRDefault="00B45E0C">
      <w:pPr>
        <w:rPr>
          <w:b/>
        </w:rPr>
      </w:pPr>
      <w:r>
        <w:rPr>
          <w:b/>
        </w:rPr>
        <w:t>Date</w:t>
      </w:r>
    </w:p>
    <w:p w14:paraId="00000002" w14:textId="77777777" w:rsidR="00011EF4" w:rsidRDefault="00B45E0C">
      <w:r>
        <w:t>Regarding Rule Proposed Amendment</w:t>
      </w:r>
    </w:p>
    <w:p w14:paraId="00000003" w14:textId="77777777" w:rsidR="00011EF4" w:rsidRDefault="00B45E0C">
      <w:pPr>
        <w:rPr>
          <w:b/>
        </w:rPr>
      </w:pPr>
      <w:r>
        <w:rPr>
          <w:b/>
        </w:rPr>
        <w:t>4731-33-93: Office-Based Treatment for Addiction</w:t>
      </w:r>
    </w:p>
    <w:p w14:paraId="00000004" w14:textId="77777777" w:rsidR="00011EF4" w:rsidRDefault="00B45E0C">
      <w:pPr>
        <w:rPr>
          <w:b/>
        </w:rPr>
      </w:pPr>
      <w:r>
        <w:rPr>
          <w:b/>
        </w:rPr>
        <w:t>4731-33-04: Medication-Assisted Treatment Using Naltrexone</w:t>
      </w:r>
    </w:p>
    <w:p w14:paraId="00000005" w14:textId="77777777" w:rsidR="00011EF4" w:rsidRDefault="00B45E0C">
      <w:pPr>
        <w:rPr>
          <w:b/>
        </w:rPr>
      </w:pPr>
      <w:r>
        <w:rPr>
          <w:b/>
        </w:rPr>
        <w:t>4730-4-03 (PA): Office-Based Treatment for Addiction</w:t>
      </w:r>
    </w:p>
    <w:p w14:paraId="00000006" w14:textId="77777777" w:rsidR="00011EF4" w:rsidRDefault="00B45E0C">
      <w:pPr>
        <w:rPr>
          <w:b/>
        </w:rPr>
      </w:pPr>
      <w:r>
        <w:rPr>
          <w:b/>
        </w:rPr>
        <w:t>4730-4-04 (PA): Medication-Assisted Treatment Using Naltrexone</w:t>
      </w:r>
    </w:p>
    <w:p w14:paraId="00000007" w14:textId="77777777" w:rsidR="00011EF4" w:rsidRDefault="00011EF4"/>
    <w:p w14:paraId="00000008" w14:textId="77777777" w:rsidR="00011EF4" w:rsidRDefault="00B45E0C">
      <w:r>
        <w:t>Dear State Medical Board of Ohio,</w:t>
      </w:r>
    </w:p>
    <w:p w14:paraId="00000009" w14:textId="77777777" w:rsidR="00011EF4" w:rsidRDefault="00011EF4"/>
    <w:p w14:paraId="0000000A" w14:textId="77777777" w:rsidR="00011EF4" w:rsidRDefault="00B45E0C">
      <w:r>
        <w:t>My name is (</w:t>
      </w:r>
      <w:r>
        <w:rPr>
          <w:b/>
          <w:highlight w:val="yellow"/>
        </w:rPr>
        <w:t>your first and last name</w:t>
      </w:r>
      <w:r>
        <w:rPr>
          <w:highlight w:val="yellow"/>
        </w:rPr>
        <w:t>),</w:t>
      </w:r>
      <w:r>
        <w:t xml:space="preserve"> and I am a </w:t>
      </w:r>
      <w:r>
        <w:rPr>
          <w:highlight w:val="yellow"/>
        </w:rPr>
        <w:t>(physician/nurse practitioner, physician assistant, patient, pharmacist, nurse, or other profession)</w:t>
      </w:r>
      <w:r>
        <w:t xml:space="preserve"> who wo</w:t>
      </w:r>
      <w:r>
        <w:t>rks in (</w:t>
      </w:r>
      <w:r>
        <w:rPr>
          <w:highlight w:val="yellow"/>
        </w:rPr>
        <w:t>CITY, at XYZ institution</w:t>
      </w:r>
      <w:r>
        <w:t>).  The regulation of addiction treatment impacts my practice and patients (</w:t>
      </w:r>
      <w:r>
        <w:rPr>
          <w:highlight w:val="yellow"/>
        </w:rPr>
        <w:t>explain how these regulations impact your practice and patients).</w:t>
      </w:r>
      <w:r>
        <w:t xml:space="preserve"> </w:t>
      </w:r>
    </w:p>
    <w:p w14:paraId="0000000B" w14:textId="77777777" w:rsidR="00011EF4" w:rsidRDefault="00B45E0C">
      <w:r>
        <w:t>I have reviewed the proposed amendment to the rules listed above, and strongly su</w:t>
      </w:r>
      <w:r>
        <w:t>pport removing the physician and physician assistant regulations for office-based addiction treatment and medication-assisted treatment using naltrexone. With the removal of the X-waiver, any individual with a DEA can now prescribe buprenorphine for opioid</w:t>
      </w:r>
      <w:r>
        <w:t xml:space="preserve"> use disorder (OUD).  Removing outpatient addiction treatment regulations on buprenorphine and naltrexone in Ohio is a vital step towards combating the opioid crisis and promoting effective addiction treatment.</w:t>
      </w:r>
    </w:p>
    <w:p w14:paraId="0000000C" w14:textId="77777777" w:rsidR="00011EF4" w:rsidRDefault="00B45E0C">
      <w:r>
        <w:t>(</w:t>
      </w:r>
      <w:r>
        <w:rPr>
          <w:highlight w:val="yellow"/>
        </w:rPr>
        <w:t>State why you support or oppose these regula</w:t>
      </w:r>
      <w:r>
        <w:rPr>
          <w:highlight w:val="yellow"/>
        </w:rPr>
        <w:t>tions here another issue here. Choose up to three of the strongest points that support your position and state them clearly.)</w:t>
      </w:r>
    </w:p>
    <w:p w14:paraId="0000000D" w14:textId="77777777" w:rsidR="00011EF4" w:rsidRDefault="00B45E0C">
      <w:r>
        <w:rPr>
          <w:highlight w:val="yellow"/>
        </w:rPr>
        <w:t>(Include a personal story. Tell your representative why the issue is important to you and how it affects your, your patients, or y</w:t>
      </w:r>
      <w:r>
        <w:rPr>
          <w:highlight w:val="yellow"/>
        </w:rPr>
        <w:t>our community</w:t>
      </w:r>
      <w:r>
        <w:t xml:space="preserve">) </w:t>
      </w:r>
    </w:p>
    <w:p w14:paraId="0000000E" w14:textId="77777777" w:rsidR="00011EF4" w:rsidRDefault="00B45E0C">
      <w:pPr>
        <w:rPr>
          <w:b/>
          <w:highlight w:val="yellow"/>
        </w:rPr>
      </w:pPr>
      <w:r>
        <w:t>If these rules stay in place, I recommend the following changes… (</w:t>
      </w:r>
      <w:r>
        <w:rPr>
          <w:highlight w:val="yellow"/>
        </w:rPr>
        <w:t xml:space="preserve">examples: including increased flexibility, in all the listed procedures. There should be an opportunity for the patient to defer components of the assessment treatment plan, </w:t>
      </w:r>
      <w:r>
        <w:rPr>
          <w:highlight w:val="yellow"/>
        </w:rPr>
        <w:t>and for the physician to have the flexibility to continue MOUD treatment in their clinical judgment. The same should be allowed for physicians to adjust the care plan based on the clinical scenario for items such as toxicology testing, script supply, visit</w:t>
      </w:r>
      <w:r>
        <w:rPr>
          <w:highlight w:val="yellow"/>
        </w:rPr>
        <w:t xml:space="preserve"> frequency, method of buprenorphine induction, withdrawal protocols, and their methods for decreasing the diversion risk of controlled substances in place of setting regimented standards. The documentation requirements in this document are heavy, and I wou</w:t>
      </w:r>
      <w:r>
        <w:rPr>
          <w:highlight w:val="yellow"/>
        </w:rPr>
        <w:t>ld recommend documentation requirements for only the following scenarios.</w:t>
      </w:r>
      <w:r>
        <w:rPr>
          <w:b/>
          <w:highlight w:val="yellow"/>
        </w:rPr>
        <w:t xml:space="preserve"> A. B. C)</w:t>
      </w:r>
    </w:p>
    <w:p w14:paraId="0000000F" w14:textId="77777777" w:rsidR="00011EF4" w:rsidRDefault="00011EF4"/>
    <w:p w14:paraId="00000010" w14:textId="77777777" w:rsidR="00011EF4" w:rsidRDefault="00B45E0C">
      <w:bookmarkStart w:id="0" w:name="_heading=h.gjdgxs" w:colFirst="0" w:colLast="0"/>
      <w:bookmarkEnd w:id="0"/>
      <w:r>
        <w:t xml:space="preserve">I appreciate your consideration of my comments. </w:t>
      </w:r>
      <w:r>
        <w:rPr>
          <w:highlight w:val="yellow"/>
        </w:rPr>
        <w:t>Please see specific comments on current regulations (remove this line if you are not including specific comments).</w:t>
      </w:r>
      <w:r>
        <w:t xml:space="preserve">  Feel fre</w:t>
      </w:r>
      <w:r>
        <w:t xml:space="preserve">e to reach out to me with any </w:t>
      </w:r>
      <w:r>
        <w:lastRenderedPageBreak/>
        <w:t>additional questions or concerns. I genuinely support removing these regulations, and I believe it would safely expand life-saving addiction treatment across our state for our communities.</w:t>
      </w:r>
    </w:p>
    <w:p w14:paraId="00000011" w14:textId="77777777" w:rsidR="00011EF4" w:rsidRDefault="00011EF4"/>
    <w:p w14:paraId="00000012" w14:textId="77777777" w:rsidR="00011EF4" w:rsidRDefault="00B45E0C">
      <w:r>
        <w:t>Sincerely</w:t>
      </w:r>
    </w:p>
    <w:p w14:paraId="00000013" w14:textId="77777777" w:rsidR="00011EF4" w:rsidRDefault="00B45E0C">
      <w:pPr>
        <w:rPr>
          <w:highlight w:val="yellow"/>
        </w:rPr>
      </w:pPr>
      <w:r>
        <w:rPr>
          <w:highlight w:val="yellow"/>
        </w:rPr>
        <w:t>Name</w:t>
      </w:r>
    </w:p>
    <w:p w14:paraId="00000014" w14:textId="77777777" w:rsidR="00011EF4" w:rsidRDefault="00B45E0C">
      <w:r>
        <w:rPr>
          <w:highlight w:val="yellow"/>
        </w:rPr>
        <w:t>Contact Information</w:t>
      </w:r>
    </w:p>
    <w:p w14:paraId="00000015" w14:textId="77777777" w:rsidR="00011EF4" w:rsidRDefault="00011EF4"/>
    <w:sectPr w:rsidR="00011E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F4"/>
    <w:rsid w:val="00011EF4"/>
    <w:rsid w:val="00B4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93DCB-E00C-4E3D-8843-ED7CCACC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40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yeWb/o+n1HqtoIpg3XkDggtvQ==">CgMxLjAyCGguZ2pkZ3hzOAByITFnMlVjbVhudy1UUHg2d0QyQjZ4OXVXaVhhZnNHbi1nUQ==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Chan</dc:creator>
  <cp:lastModifiedBy>Carolyn Chan</cp:lastModifiedBy>
  <cp:revision>1</cp:revision>
  <dcterms:created xsi:type="dcterms:W3CDTF">2023-09-21T19:45:00Z</dcterms:created>
  <dcterms:modified xsi:type="dcterms:W3CDTF">2023-09-27T15:31:00Z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167fb8c2-27af-4b00-960f-345d68ca3c4e</vt:lpwstr>
  </property>
</Properties>
</file>